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ED0C" w14:textId="77777777" w:rsidR="00A9260C" w:rsidRDefault="00CF545F">
      <w:pPr>
        <w:rPr>
          <w:sz w:val="52"/>
          <w:szCs w:val="52"/>
        </w:rPr>
      </w:pPr>
      <w:r>
        <w:rPr>
          <w:sz w:val="52"/>
          <w:szCs w:val="52"/>
        </w:rPr>
        <w:t>Legenda:</w:t>
      </w:r>
    </w:p>
    <w:p w14:paraId="2624AEF1" w14:textId="77777777" w:rsidR="00CF545F" w:rsidRDefault="00CF545F">
      <w:pPr>
        <w:rPr>
          <w:sz w:val="52"/>
          <w:szCs w:val="52"/>
        </w:rPr>
      </w:pPr>
    </w:p>
    <w:p w14:paraId="68581543" w14:textId="77777777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Přívod vody + odpad pro dřez ( vč. ventilů )</w:t>
      </w:r>
    </w:p>
    <w:p w14:paraId="163490A5" w14:textId="6D36A163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Přívod vody + odpad pro myčku ( vč. ventilů )</w:t>
      </w:r>
    </w:p>
    <w:p w14:paraId="799DD398" w14:textId="77777777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Zásuvka 230V pro myčku ( 16A )</w:t>
      </w:r>
    </w:p>
    <w:p w14:paraId="36CB5D43" w14:textId="54ABA860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Zásuvka 230V</w:t>
      </w:r>
      <w:r w:rsidR="001E2674">
        <w:rPr>
          <w:sz w:val="28"/>
          <w:szCs w:val="28"/>
        </w:rPr>
        <w:t xml:space="preserve"> pro odsavač</w:t>
      </w:r>
      <w:r>
        <w:rPr>
          <w:sz w:val="28"/>
          <w:szCs w:val="28"/>
        </w:rPr>
        <w:t xml:space="preserve"> ( 16A )</w:t>
      </w:r>
    </w:p>
    <w:p w14:paraId="32C5B4AC" w14:textId="25F15A56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Zásuvka 230V pro </w:t>
      </w:r>
      <w:r w:rsidR="006020BF">
        <w:rPr>
          <w:sz w:val="28"/>
          <w:szCs w:val="28"/>
        </w:rPr>
        <w:t>MW (16A)</w:t>
      </w:r>
    </w:p>
    <w:p w14:paraId="52B7D90E" w14:textId="77777777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Zásuvka 230V pro troubu ( 16A )</w:t>
      </w:r>
    </w:p>
    <w:p w14:paraId="720EE1C6" w14:textId="5DABB345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Zásuvka 230V pro</w:t>
      </w:r>
      <w:r w:rsidR="006020BF">
        <w:rPr>
          <w:sz w:val="28"/>
          <w:szCs w:val="28"/>
        </w:rPr>
        <w:t xml:space="preserve"> </w:t>
      </w:r>
      <w:r w:rsidR="006020BF" w:rsidRPr="006020BF">
        <w:rPr>
          <w:sz w:val="28"/>
          <w:szCs w:val="28"/>
        </w:rPr>
        <w:t>lednici</w:t>
      </w:r>
    </w:p>
    <w:p w14:paraId="34C13350" w14:textId="77777777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Zásuvky 230V pro dom.el.spotřebiče</w:t>
      </w:r>
    </w:p>
    <w:p w14:paraId="72DA410D" w14:textId="6601B9B7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Vypínač pro přívod č.1</w:t>
      </w:r>
      <w:r w:rsidR="007117D4">
        <w:rPr>
          <w:sz w:val="28"/>
          <w:szCs w:val="28"/>
        </w:rPr>
        <w:t>0</w:t>
      </w:r>
    </w:p>
    <w:p w14:paraId="39FE8A62" w14:textId="77777777" w:rsidR="00CF545F" w:rsidRDefault="00CF545F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Přívod 230V pro osvětlení ( kabel cca. 1 m )</w:t>
      </w:r>
    </w:p>
    <w:p w14:paraId="0F256E1E" w14:textId="72635113" w:rsidR="00953BAC" w:rsidRDefault="00953BAC" w:rsidP="00CF54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Přívod 380V pro var. desku</w:t>
      </w:r>
    </w:p>
    <w:p w14:paraId="29FE3929" w14:textId="30DE37FB" w:rsidR="00953BAC" w:rsidRPr="00B64181" w:rsidRDefault="00953BAC" w:rsidP="00B64181">
      <w:pPr>
        <w:ind w:left="360"/>
        <w:rPr>
          <w:sz w:val="28"/>
          <w:szCs w:val="28"/>
        </w:rPr>
      </w:pPr>
    </w:p>
    <w:sectPr w:rsidR="00953BAC" w:rsidRPr="00B6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0B9A"/>
    <w:multiLevelType w:val="hybridMultilevel"/>
    <w:tmpl w:val="6DB41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5F"/>
    <w:rsid w:val="00017F97"/>
    <w:rsid w:val="001E2674"/>
    <w:rsid w:val="00247BF1"/>
    <w:rsid w:val="006020BF"/>
    <w:rsid w:val="007117D4"/>
    <w:rsid w:val="00953BAC"/>
    <w:rsid w:val="00A9260C"/>
    <w:rsid w:val="00B64181"/>
    <w:rsid w:val="00C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C7C1"/>
  <w15:chartTrackingRefBased/>
  <w15:docId w15:val="{39F04BA3-776B-4656-B323-2479A50D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2021-12-07T18:50:00Z</dcterms:created>
  <dcterms:modified xsi:type="dcterms:W3CDTF">2022-04-23T07:54:00Z</dcterms:modified>
</cp:coreProperties>
</file>